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BF7D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sz w:val="24"/>
          <w:szCs w:val="24"/>
        </w:rPr>
      </w:pPr>
    </w:p>
    <w:tbl>
      <w:tblPr>
        <w:tblStyle w:val="a"/>
        <w:tblW w:w="9778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4890"/>
        <w:gridCol w:w="4888"/>
      </w:tblGrid>
      <w:tr w:rsidR="000F6477" w14:paraId="283510CA" w14:textId="77777777">
        <w:tc>
          <w:tcPr>
            <w:tcW w:w="4890" w:type="dxa"/>
          </w:tcPr>
          <w:p w14:paraId="3F45E54B" w14:textId="77777777" w:rsidR="000F6477" w:rsidRDefault="00AF2E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>
              <w:rPr>
                <w:rFonts w:ascii="Verdana" w:eastAsia="Verdana" w:hAnsi="Verdana" w:cs="Verdana"/>
                <w:b/>
              </w:rPr>
              <w:t xml:space="preserve">CLASSE  </w:t>
            </w:r>
          </w:p>
        </w:tc>
        <w:tc>
          <w:tcPr>
            <w:tcW w:w="4888" w:type="dxa"/>
          </w:tcPr>
          <w:p w14:paraId="777A41A3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>
              <w:rPr>
                <w:rFonts w:ascii="Verdana" w:eastAsia="Verdana" w:hAnsi="Verdana" w:cs="Verdana"/>
                <w:b/>
              </w:rPr>
              <w:t xml:space="preserve">A.S. </w:t>
            </w:r>
          </w:p>
        </w:tc>
      </w:tr>
      <w:tr w:rsidR="000F6477" w14:paraId="53CB651C" w14:textId="77777777">
        <w:tc>
          <w:tcPr>
            <w:tcW w:w="9778" w:type="dxa"/>
            <w:gridSpan w:val="2"/>
          </w:tcPr>
          <w:p w14:paraId="16D1D18E" w14:textId="77777777" w:rsidR="000F6477" w:rsidRDefault="000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  <w:p w14:paraId="0A60E298" w14:textId="77777777" w:rsidR="000F6477" w:rsidRDefault="000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  <w:p w14:paraId="41E1A8ED" w14:textId="77777777" w:rsidR="000F6477" w:rsidRDefault="000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  <w:p w14:paraId="091A5F6C" w14:textId="77777777" w:rsidR="000F6477" w:rsidRDefault="00AF2E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  <w:r>
              <w:rPr>
                <w:rFonts w:ascii="Verdana" w:eastAsia="Verdana" w:hAnsi="Verdana" w:cs="Verdana"/>
                <w:b/>
              </w:rPr>
              <w:t xml:space="preserve">COORDINATORE PROF.  </w:t>
            </w:r>
          </w:p>
        </w:tc>
      </w:tr>
    </w:tbl>
    <w:p w14:paraId="3CF2C9D3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493577A6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233BE689" w14:textId="77777777" w:rsidR="000F6477" w:rsidRDefault="00AF2E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SITUAZIONE GENERALE DELLA CLASSE </w:t>
      </w:r>
    </w:p>
    <w:tbl>
      <w:tblPr>
        <w:tblStyle w:val="a0"/>
        <w:tblW w:w="9405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0F6477" w14:paraId="63DCAF3E" w14:textId="77777777">
        <w:tc>
          <w:tcPr>
            <w:tcW w:w="9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</w:tcPr>
          <w:p w14:paraId="4C07D755" w14:textId="77777777" w:rsidR="000F6477" w:rsidRDefault="000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</w:tbl>
    <w:p w14:paraId="243BD5C9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14:paraId="268547F4" w14:textId="77777777" w:rsidR="000F6477" w:rsidRDefault="00AF2E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A"/>
        </w:rPr>
        <w:t>ABILITA' PERSEGUITE IN RELAZIONE ALLE COMPETENZE IN ESITO AL TERMINE DEL I biennio- DISCIPLINE COINVOLTE (per i contenuti si rimanda alle programmazioni individuali)</w:t>
      </w:r>
    </w:p>
    <w:p w14:paraId="62261D80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A"/>
        </w:rPr>
      </w:pPr>
    </w:p>
    <w:p w14:paraId="6B46AABD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tbl>
      <w:tblPr>
        <w:tblStyle w:val="a1"/>
        <w:tblW w:w="918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4"/>
        <w:gridCol w:w="2412"/>
        <w:gridCol w:w="4969"/>
        <w:gridCol w:w="1276"/>
      </w:tblGrid>
      <w:tr w:rsidR="000F6477" w14:paraId="43455009" w14:textId="7777777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1110FC70" w14:textId="77777777" w:rsidR="000F6477" w:rsidRDefault="000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0"/>
              <w:bottom w:val="single" w:sz="4" w:space="0" w:color="000001"/>
              <w:right w:val="single" w:sz="4" w:space="0" w:color="00000A"/>
            </w:tcBorders>
            <w:tcMar>
              <w:left w:w="30" w:type="dxa"/>
            </w:tcMar>
          </w:tcPr>
          <w:p w14:paraId="53B11E31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Competenza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0" w:type="dxa"/>
            </w:tcMar>
          </w:tcPr>
          <w:p w14:paraId="4CE01EE8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Abilità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14:paraId="4D0E93B4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Discipline coinvolte</w:t>
            </w:r>
          </w:p>
        </w:tc>
      </w:tr>
      <w:tr w:rsidR="000F6477" w14:paraId="342139D4" w14:textId="77777777">
        <w:trPr>
          <w:trHeight w:val="993"/>
        </w:trPr>
        <w:tc>
          <w:tcPr>
            <w:tcW w:w="524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5" w:type="dxa"/>
            </w:tcMar>
          </w:tcPr>
          <w:p w14:paraId="551C3578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C1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A"/>
            </w:tcBorders>
            <w:tcMar>
              <w:top w:w="15" w:type="dxa"/>
              <w:left w:w="83" w:type="dxa"/>
              <w:bottom w:w="15" w:type="dxa"/>
              <w:right w:w="15" w:type="dxa"/>
            </w:tcMar>
          </w:tcPr>
          <w:p w14:paraId="363C3262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Organizzare il proprio apprendimento</w:t>
            </w:r>
          </w:p>
          <w:p w14:paraId="3E65A1C2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individuando, scegliendo e utilizzando</w:t>
            </w:r>
          </w:p>
          <w:p w14:paraId="5BFB663E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un appropriato metodo di studio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0" w:type="dxa"/>
            </w:tcMar>
          </w:tcPr>
          <w:p w14:paraId="568E3F66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Recuperare, seguendo le indicazioni dell’insegnante, i prerequisiti necessari per affrontare l’argomento di studio </w:t>
            </w:r>
          </w:p>
          <w:p w14:paraId="2A2314F5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Applicare strategie di studio coerenti con l’argomento studiato, con la guida dell’insegnante </w:t>
            </w:r>
          </w:p>
          <w:p w14:paraId="1EE7B9DF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Gestire efficacemente il tempo dedicato allo studio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14:paraId="3AD262B3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Tutte le discipline</w:t>
            </w:r>
          </w:p>
        </w:tc>
      </w:tr>
      <w:tr w:rsidR="000F6477" w14:paraId="410FA226" w14:textId="77777777">
        <w:trPr>
          <w:trHeight w:val="993"/>
        </w:trPr>
        <w:tc>
          <w:tcPr>
            <w:tcW w:w="52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35" w:type="dxa"/>
            </w:tcMar>
          </w:tcPr>
          <w:p w14:paraId="79B45AD2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C2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15" w:type="dxa"/>
              <w:left w:w="83" w:type="dxa"/>
              <w:bottom w:w="15" w:type="dxa"/>
              <w:right w:w="15" w:type="dxa"/>
            </w:tcMar>
          </w:tcPr>
          <w:p w14:paraId="170D1E35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Affrontare situazioni problematiche semplici e risolverle costruendo ipotesi adeguate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0" w:type="dxa"/>
            </w:tcMar>
          </w:tcPr>
          <w:p w14:paraId="6D4C8ABA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Individuare la natura del problema </w:t>
            </w:r>
          </w:p>
          <w:p w14:paraId="2C72F99B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Analizzare il problema nelle sue componenti </w:t>
            </w:r>
          </w:p>
          <w:p w14:paraId="51DE88D9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Individuare le conoscenze e le strategie più adatte a risolvere il problema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14:paraId="6134C8FE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Tutte le discipline</w:t>
            </w:r>
          </w:p>
        </w:tc>
      </w:tr>
      <w:tr w:rsidR="000F6477" w14:paraId="15797E22" w14:textId="77777777">
        <w:trPr>
          <w:trHeight w:val="99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35" w:type="dxa"/>
            </w:tcMar>
          </w:tcPr>
          <w:p w14:paraId="0FCC5889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C3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15" w:type="dxa"/>
              <w:left w:w="83" w:type="dxa"/>
              <w:bottom w:w="15" w:type="dxa"/>
              <w:right w:w="15" w:type="dxa"/>
            </w:tcMar>
          </w:tcPr>
          <w:p w14:paraId="2D6D333F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Utilizzare strumenti informatici e telematici per svolgere attività di studio e per comunicare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0" w:type="dxa"/>
            </w:tcMar>
          </w:tcPr>
          <w:p w14:paraId="5153C98F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Usare, con la guida dell’insegnante, programmi per gestire e rappresentare dati, condividere documenti </w:t>
            </w:r>
          </w:p>
          <w:p w14:paraId="16684C57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Usare, con la guida dell’insegnante, le tecnologie multimediali per approfondimenti/presentazioni relativi ad argomenti di studio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14:paraId="3A4573D5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Matematica Lettere Religione Scienze</w:t>
            </w:r>
          </w:p>
        </w:tc>
      </w:tr>
      <w:tr w:rsidR="000F6477" w14:paraId="1FC66CE2" w14:textId="77777777">
        <w:trPr>
          <w:trHeight w:val="99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35" w:type="dxa"/>
            </w:tcMar>
          </w:tcPr>
          <w:p w14:paraId="70E8AA54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C4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15" w:type="dxa"/>
              <w:left w:w="83" w:type="dxa"/>
              <w:bottom w:w="15" w:type="dxa"/>
              <w:right w:w="15" w:type="dxa"/>
            </w:tcMar>
          </w:tcPr>
          <w:p w14:paraId="28DB3966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Operare in contesto scolastico svolgendo compiti di collaborazione nei gruppi di lavoro e contribuendo all’apprendimento comune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0" w:type="dxa"/>
            </w:tcMar>
          </w:tcPr>
          <w:p w14:paraId="7D35D2A5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Agire secondo le regole esplicitate dal conduttore </w:t>
            </w:r>
          </w:p>
          <w:p w14:paraId="14DF06EB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Ascoltare, proporre, mediare e condividere in funzione del compito assegnato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14:paraId="4B192C54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Tutte le discipline</w:t>
            </w:r>
          </w:p>
        </w:tc>
      </w:tr>
      <w:tr w:rsidR="000F6477" w14:paraId="33554BF2" w14:textId="77777777">
        <w:trPr>
          <w:trHeight w:val="99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35" w:type="dxa"/>
            </w:tcMar>
          </w:tcPr>
          <w:p w14:paraId="1A4BCFD4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C5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15" w:type="dxa"/>
              <w:left w:w="83" w:type="dxa"/>
              <w:bottom w:w="15" w:type="dxa"/>
              <w:right w:w="15" w:type="dxa"/>
            </w:tcMar>
          </w:tcPr>
          <w:p w14:paraId="6970B48E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Avere padronanza del proprio corpo in situazioni semplificate, conoscendo l’importanza che rivestono i corretti stili di vita e la pratica dell’attività motoria e sportiva per il proprio benessere psico-fisico.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0" w:type="dxa"/>
            </w:tcMar>
          </w:tcPr>
          <w:p w14:paraId="23CBA2CD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Adattare con padronanza i principali schemi motori ai gesti espressivi e sportivi proposti</w:t>
            </w:r>
          </w:p>
          <w:p w14:paraId="56314593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Analizzare prassie motorie con l’aiuto dell’insegnante </w:t>
            </w:r>
          </w:p>
          <w:p w14:paraId="3B46ED99" w14:textId="77777777" w:rsidR="000F6477" w:rsidRDefault="000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B15CE37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Adottare stili di vita che promuovano la salute propria e altrui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14:paraId="7E94E054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Scienze motorie</w:t>
            </w:r>
          </w:p>
          <w:p w14:paraId="306EFA3E" w14:textId="77777777" w:rsidR="000F6477" w:rsidRDefault="000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C82DC97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Tutte le discipline</w:t>
            </w:r>
          </w:p>
        </w:tc>
      </w:tr>
      <w:tr w:rsidR="000F6477" w14:paraId="09A453C6" w14:textId="77777777">
        <w:trPr>
          <w:trHeight w:val="99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35" w:type="dxa"/>
            </w:tcMar>
          </w:tcPr>
          <w:p w14:paraId="6A4F5A81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L1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15" w:type="dxa"/>
              <w:left w:w="83" w:type="dxa"/>
              <w:bottom w:w="15" w:type="dxa"/>
              <w:right w:w="15" w:type="dxa"/>
            </w:tcMar>
          </w:tcPr>
          <w:p w14:paraId="014FEDAB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Padroneggiare gli strumenti espressivi per gestire l’interazione comunicativa verbale in vari contesti e in relazione a diversi scopi comunicativi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0" w:type="dxa"/>
            </w:tcMar>
          </w:tcPr>
          <w:p w14:paraId="725D74B0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Analizzare e comprendere le caratteristiche e i contenuti fondamentali di un testo (letterario e no), in autonomia, se semplice, con la guida dell’insegnante, se complesso </w:t>
            </w:r>
          </w:p>
          <w:p w14:paraId="06526D4B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Pianificare, organizzare e produrre un personale semplice discorso, sia scritto sia orale, in modo chiaro, coeso 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coerente, in base alla situazione comunicativa, allo scopo del messaggio e al tempo a disposizione </w:t>
            </w:r>
          </w:p>
          <w:p w14:paraId="23377DBC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Riconoscere e rispettare le regole ortografiche e morfo-sintattiche </w:t>
            </w:r>
          </w:p>
          <w:p w14:paraId="22DF6493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4) Comprendere e utilizzare il lessico di base delle diverse discipline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14:paraId="6F22159E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Lettere Matematica Religione Scienze </w:t>
            </w:r>
            <w:r>
              <w:rPr>
                <w:rFonts w:ascii="Calibri" w:eastAsia="Calibri" w:hAnsi="Calibri"/>
              </w:rPr>
              <w:lastRenderedPageBreak/>
              <w:t>Naturali Scienze Motorie</w:t>
            </w:r>
          </w:p>
        </w:tc>
      </w:tr>
      <w:tr w:rsidR="000F6477" w14:paraId="3DE3DEBD" w14:textId="77777777">
        <w:trPr>
          <w:trHeight w:val="99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35" w:type="dxa"/>
            </w:tcMar>
          </w:tcPr>
          <w:p w14:paraId="002E92B3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L2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15" w:type="dxa"/>
              <w:left w:w="83" w:type="dxa"/>
              <w:bottom w:w="15" w:type="dxa"/>
              <w:right w:w="15" w:type="dxa"/>
            </w:tcMar>
          </w:tcPr>
          <w:p w14:paraId="15BE803F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Comprendere, comunicare e interagire in lingua inglese a livello B1 (QCER)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0" w:type="dxa"/>
            </w:tcMar>
          </w:tcPr>
          <w:p w14:paraId="484AB29A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Interagire in conversazioni brevi e chiare su argomenti di interesse personale e di carattere sociale e di attualità </w:t>
            </w:r>
          </w:p>
          <w:p w14:paraId="74B28B40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Utilizzare appropriate strategie ai fini della ricerca di informazioni e della comprensione dei punti essenziali in messaggi chiari, di breve estensione, scritti e orali, su argomenti di interesse personale, quotidiano, sociale o di attualità </w:t>
            </w:r>
          </w:p>
          <w:p w14:paraId="00950958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Produrre testi, di diversa tipologia, brevi, semplici e coerenti, su tematiche di interesse personale e quotidiano, con un lessico e una sintassi complessivamente appropriati </w:t>
            </w:r>
          </w:p>
          <w:p w14:paraId="70942871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4) Riconoscere gli aspetti strutturali della lingua scritta, orale e multimediale </w:t>
            </w:r>
          </w:p>
          <w:p w14:paraId="7EE06F15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5) Utilizzare progressivamente strutture sempre più complesse </w:t>
            </w:r>
          </w:p>
          <w:p w14:paraId="031283ED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6) Utilizzare un repertorio lessicale ed espressioni di base, per esprimere bisogni concreti della vita quotidiana, descrivere esperienze e narrare avvenimenti di tipo personale o familiare </w:t>
            </w:r>
          </w:p>
          <w:p w14:paraId="785BC1FB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7) Cogliere il carattere interculturale della lingua straniera, anche in relazione alla sua dimensione globale e alle varietà geografiche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14:paraId="732DC4CD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Inglese</w:t>
            </w:r>
          </w:p>
        </w:tc>
      </w:tr>
      <w:tr w:rsidR="000F6477" w14:paraId="57F62B17" w14:textId="77777777">
        <w:trPr>
          <w:trHeight w:val="99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35" w:type="dxa"/>
            </w:tcMar>
          </w:tcPr>
          <w:p w14:paraId="69E4D2A6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L3</w:t>
            </w:r>
          </w:p>
          <w:p w14:paraId="0A7209EB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L4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15" w:type="dxa"/>
              <w:left w:w="83" w:type="dxa"/>
              <w:bottom w:w="15" w:type="dxa"/>
              <w:right w:w="15" w:type="dxa"/>
            </w:tcMar>
          </w:tcPr>
          <w:p w14:paraId="53F32727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Comprendere, comunicare e interagire in una seconda lingua straniera almeno a livello A2+ (QCER)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0" w:type="dxa"/>
            </w:tcMar>
          </w:tcPr>
          <w:p w14:paraId="3231F882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Interagire in conversazioni brevi e chiare su argomenti di interesse personale e di carattere sociale e di attualità </w:t>
            </w:r>
          </w:p>
          <w:p w14:paraId="421757F0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Utilizzare appropriate strategie ai fini della ricerca di informazioni e della comprensione dei punti essenziali in messaggi chiari, di breve estensione, scritti e orali, su argomenti di interesse personale, quotidiano, sociale o di attualità </w:t>
            </w:r>
          </w:p>
          <w:p w14:paraId="14955B52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Produrre testi, di diversa tipologia, brevi, semplici e coerenti, su tematiche di interesse personale e quotidiano, con un lessico e una sintassi complessivamente appropriati</w:t>
            </w:r>
          </w:p>
          <w:p w14:paraId="40DD170E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4) Riconoscere gli aspetti strutturali della lingua scritta, orale e multimediale </w:t>
            </w:r>
          </w:p>
          <w:p w14:paraId="7CCA4BC0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5) Utilizzare progressivamente strutture sempre più complesse </w:t>
            </w:r>
          </w:p>
          <w:p w14:paraId="77C8F284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6) Utilizzare un repertorio lessicale ed espressioni di base, per esprimere bisogni concreti della vita quotidiana, descrivere esperienze e narrare avvenimenti di tipo personale o familiare. </w:t>
            </w:r>
          </w:p>
          <w:p w14:paraId="730CB633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7) Cogliere il carattere interculturale della lingua straniera, anche in relazione alla sua dimensione globale e alle varietà geografiche.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14:paraId="49B6B34B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FF0000"/>
              </w:rPr>
            </w:pPr>
            <w:r>
              <w:rPr>
                <w:rFonts w:ascii="Calibri" w:eastAsia="Calibri" w:hAnsi="Calibri"/>
                <w:b/>
                <w:color w:val="FF0000"/>
              </w:rPr>
              <w:t>Francese Tedesco Spagnolo</w:t>
            </w:r>
          </w:p>
          <w:p w14:paraId="01092C53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  <w:color w:val="FF0000"/>
              </w:rPr>
            </w:pPr>
            <w:r>
              <w:rPr>
                <w:rFonts w:ascii="Calibri" w:eastAsia="Calibri" w:hAnsi="Calibri"/>
                <w:b/>
                <w:color w:val="FF0000"/>
              </w:rPr>
              <w:t>(CANCELLARE L’OPZIONE NON NECESSARIA)</w:t>
            </w:r>
          </w:p>
        </w:tc>
      </w:tr>
      <w:tr w:rsidR="000F6477" w14:paraId="7CBE5DEC" w14:textId="77777777">
        <w:trPr>
          <w:trHeight w:val="99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35" w:type="dxa"/>
            </w:tcMar>
          </w:tcPr>
          <w:p w14:paraId="19E00161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L5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15" w:type="dxa"/>
              <w:left w:w="83" w:type="dxa"/>
              <w:bottom w:w="15" w:type="dxa"/>
              <w:right w:w="15" w:type="dxa"/>
            </w:tcMar>
          </w:tcPr>
          <w:p w14:paraId="41A19405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Possedere i principi fondamentali del metodo di traduzione della lingua latina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0" w:type="dxa"/>
            </w:tcMar>
          </w:tcPr>
          <w:p w14:paraId="6EB85CFB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Riconoscere, in progressiva autonomia, le forme e le strutture fondamentali del sistema linguistico latino e comprendere il significato complessivo di un testo </w:t>
            </w:r>
          </w:p>
          <w:p w14:paraId="31D3E8DE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Riconoscere, con l’aiuto dell’insegnante, affinità e divergenze tra latino, italiano e altre lingue, romanze e non romanze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14:paraId="299964D7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Latino</w:t>
            </w:r>
          </w:p>
        </w:tc>
      </w:tr>
      <w:tr w:rsidR="000F6477" w14:paraId="5E421347" w14:textId="77777777">
        <w:trPr>
          <w:trHeight w:val="99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35" w:type="dxa"/>
            </w:tcMar>
          </w:tcPr>
          <w:p w14:paraId="2E26346D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SU1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15" w:type="dxa"/>
              <w:left w:w="83" w:type="dxa"/>
              <w:bottom w:w="15" w:type="dxa"/>
              <w:right w:w="15" w:type="dxa"/>
            </w:tcMar>
          </w:tcPr>
          <w:p w14:paraId="0AB5FFA9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Utilizzare metodi e strumenti dell’indagine storico-geografica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0" w:type="dxa"/>
            </w:tcMar>
          </w:tcPr>
          <w:p w14:paraId="031DA381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Saper leggere carte geografiche e grafici </w:t>
            </w:r>
          </w:p>
          <w:p w14:paraId="23164CAE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Riconoscere le dimensioni del tempo e dello spazio, collocandovi gli eventi storici più rilevanti </w:t>
            </w:r>
          </w:p>
          <w:p w14:paraId="29886743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Comprendere i nessi di causa-effetto </w:t>
            </w:r>
          </w:p>
          <w:p w14:paraId="70EE3AB9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4) Individuare analogie e differenze tra i fenomeni</w:t>
            </w:r>
          </w:p>
          <w:p w14:paraId="7E4FACAF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5) Saper dedurre conseguenze </w:t>
            </w:r>
          </w:p>
          <w:p w14:paraId="51A0C1EA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6) Identificare gli aspetti costitutivi di una civiltà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14:paraId="1F3C1017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Storia e geografia</w:t>
            </w:r>
          </w:p>
        </w:tc>
      </w:tr>
      <w:tr w:rsidR="000F6477" w14:paraId="745738AE" w14:textId="77777777">
        <w:trPr>
          <w:trHeight w:val="99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35" w:type="dxa"/>
            </w:tcMar>
          </w:tcPr>
          <w:p w14:paraId="27EA6B3A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SM1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15" w:type="dxa"/>
              <w:left w:w="83" w:type="dxa"/>
              <w:bottom w:w="15" w:type="dxa"/>
              <w:right w:w="15" w:type="dxa"/>
            </w:tcMar>
          </w:tcPr>
          <w:p w14:paraId="67206124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Comprendere e utilizzare i linguaggi formali specifici delle scienze matematiche e naturali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0" w:type="dxa"/>
            </w:tcMar>
          </w:tcPr>
          <w:p w14:paraId="603B9072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Riconoscere il significato dei simboli e delle formule chimiche </w:t>
            </w:r>
          </w:p>
          <w:p w14:paraId="6821549B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Riconoscere criteri di classificazione </w:t>
            </w:r>
          </w:p>
          <w:p w14:paraId="61B7AD6D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Riconoscere relazioni tra variabili </w:t>
            </w:r>
          </w:p>
          <w:p w14:paraId="5E8516BF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4) Rappresentare il grafico di semplici funzioni </w:t>
            </w:r>
          </w:p>
          <w:p w14:paraId="32C689A9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5) Utilizzare le proprietà delle operazioni. </w:t>
            </w:r>
          </w:p>
          <w:p w14:paraId="059BDDEF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6) Operare con espressioni letterali fratte </w:t>
            </w:r>
          </w:p>
          <w:p w14:paraId="479DBC84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7) Tradurre dal linguaggio naturale al linguaggio algebrico 8) Saper individuare e descrivere enti geometrici, proprietà delle figure, luoghi geometrici </w:t>
            </w:r>
          </w:p>
          <w:p w14:paraId="0955F19E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9) Disegnare figure ed eseguire costruzioni geometriche elementari con riga e compasso o strumenti informatici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14:paraId="4122EFD3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Scienze naturali, Matematica</w:t>
            </w:r>
          </w:p>
        </w:tc>
      </w:tr>
      <w:tr w:rsidR="000F6477" w14:paraId="253ED2B9" w14:textId="77777777">
        <w:trPr>
          <w:trHeight w:val="99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35" w:type="dxa"/>
            </w:tcMar>
          </w:tcPr>
          <w:p w14:paraId="512672E8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SM2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15" w:type="dxa"/>
              <w:left w:w="83" w:type="dxa"/>
              <w:bottom w:w="15" w:type="dxa"/>
              <w:right w:w="15" w:type="dxa"/>
            </w:tcMar>
          </w:tcPr>
          <w:p w14:paraId="4B130652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Utilizzare procedure e metodi d'indagine propri delle scienze matematiche e naturali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30" w:type="dxa"/>
            </w:tcMar>
          </w:tcPr>
          <w:p w14:paraId="33E6620A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Organizzare i dati forniti o eventualmente raccolti con particolare attenzione all’uso delle unità di misura </w:t>
            </w:r>
          </w:p>
          <w:p w14:paraId="284BE2D7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Classificare secondo un modello semplice </w:t>
            </w:r>
          </w:p>
          <w:p w14:paraId="024A1758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Individuare criteri di classificazione</w:t>
            </w:r>
          </w:p>
          <w:p w14:paraId="6F6E3826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4) Applicare relazioni semplici fra grandezze </w:t>
            </w:r>
          </w:p>
          <w:p w14:paraId="726CF7F3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5) Interpretare relazioni semplici mediante grafici </w:t>
            </w:r>
          </w:p>
          <w:p w14:paraId="597116A5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6) Comprendere i limiti e i pregi di un modello, con la guida dell’insegnante </w:t>
            </w:r>
          </w:p>
          <w:p w14:paraId="627E8B09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7) Saper correlare l’evoluzione degli strumenti per l’osservazione e lo studio della realtà ai progressi nella conoscenza scientifica </w:t>
            </w:r>
          </w:p>
          <w:p w14:paraId="2BA8C2F8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8) Utilizzare il calcolo algebrico </w:t>
            </w:r>
          </w:p>
          <w:p w14:paraId="044C70C0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9) Risolvere equazioni di primo grado fratte e letterali, disequazioni e sistemi di primo grado </w:t>
            </w:r>
          </w:p>
          <w:p w14:paraId="038E2243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10) Utilizzare le proprietà delle figure geometriche e delle isometrie </w:t>
            </w:r>
          </w:p>
          <w:p w14:paraId="7EC513C4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11) Applicare in contesti diversi funzioni, equazioni, disequazioni e sistemi </w:t>
            </w:r>
          </w:p>
          <w:p w14:paraId="69944594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12) Applicare il calcolo della probabilità a semplici situazioni reali </w:t>
            </w:r>
          </w:p>
          <w:p w14:paraId="783E36DF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13) Rappresentare il grafico di semplici funzioni </w:t>
            </w:r>
          </w:p>
          <w:p w14:paraId="05CC0FBD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14) Studiare e utilizzare funzioni lineari </w:t>
            </w:r>
          </w:p>
          <w:p w14:paraId="0084698E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15) Utilizzare misure di grandezze geometriche </w:t>
            </w:r>
          </w:p>
          <w:p w14:paraId="72D22049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16) Sviluppare catene deduttive nella dimostrazione di proprietà delle figure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14:paraId="022D771A" w14:textId="77777777" w:rsidR="000F6477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Scienze naturali, Matematica</w:t>
            </w:r>
          </w:p>
        </w:tc>
      </w:tr>
    </w:tbl>
    <w:p w14:paraId="7626D87A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14:paraId="4B4BA5EC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14:paraId="30293443" w14:textId="77777777" w:rsidR="000F6477" w:rsidRDefault="00AF2E5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PRINCIPI METODOLOGICI </w:t>
      </w:r>
      <w:proofErr w:type="gramStart"/>
      <w:r>
        <w:rPr>
          <w:rFonts w:ascii="Verdana" w:eastAsia="Verdana" w:hAnsi="Verdana" w:cs="Verdana"/>
          <w:b/>
        </w:rPr>
        <w:t>ED</w:t>
      </w:r>
      <w:proofErr w:type="gramEnd"/>
      <w:r>
        <w:rPr>
          <w:rFonts w:ascii="Verdana" w:eastAsia="Verdana" w:hAnsi="Verdana" w:cs="Verdana"/>
          <w:b/>
        </w:rPr>
        <w:t xml:space="preserve"> EDUCATIVI COMUNI</w:t>
      </w:r>
    </w:p>
    <w:tbl>
      <w:tblPr>
        <w:tblStyle w:val="a2"/>
        <w:tblW w:w="9405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0F6477" w14:paraId="60AF763C" w14:textId="77777777">
        <w:tc>
          <w:tcPr>
            <w:tcW w:w="9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</w:tcPr>
          <w:p w14:paraId="28FA8938" w14:textId="77777777" w:rsidR="00AF2E5D" w:rsidRDefault="00AF2E5D" w:rsidP="00AF2E5D">
            <w:pPr>
              <w:pStyle w:val="Normale1"/>
              <w:ind w:left="0" w:hanging="2"/>
              <w:rPr>
                <w:rFonts w:cs="Times New Roma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Graduale integrazione delle diverse metodologie di lavoro, in continuità con il percorso avviato nell’anno scolastico precedente, </w:t>
            </w:r>
            <w:r w:rsidRPr="0016235A">
              <w:rPr>
                <w:rFonts w:ascii="Calibri" w:hAnsi="Calibri"/>
                <w:sz w:val="22"/>
                <w:szCs w:val="22"/>
              </w:rPr>
              <w:t>con particolare riferimento alla didattica orientativa cfr. DM 328 del 22/12/2022 e relative Linee guida.</w:t>
            </w:r>
          </w:p>
          <w:p w14:paraId="23B061E0" w14:textId="77777777" w:rsidR="000F6477" w:rsidRDefault="000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  <w:p w14:paraId="37C6CCE6" w14:textId="77777777" w:rsidR="00AF2E5D" w:rsidRDefault="00AF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</w:tbl>
    <w:p w14:paraId="4657BE1A" w14:textId="77777777" w:rsidR="000F6477" w:rsidRDefault="000F647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14:paraId="2F24D146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327D3E80" w14:textId="77777777" w:rsidR="000F6477" w:rsidRDefault="00AF2E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NORME COMUNI DI CONDUZIONE DEL LAVORO</w:t>
      </w:r>
    </w:p>
    <w:tbl>
      <w:tblPr>
        <w:tblStyle w:val="a3"/>
        <w:tblW w:w="9405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0F6477" w14:paraId="63D0069E" w14:textId="77777777">
        <w:tc>
          <w:tcPr>
            <w:tcW w:w="9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</w:tcPr>
          <w:p w14:paraId="09D386B3" w14:textId="77777777" w:rsidR="000F6477" w:rsidRDefault="000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  <w:p w14:paraId="12E33E79" w14:textId="77777777" w:rsidR="000F6477" w:rsidRDefault="000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  <w:p w14:paraId="32E05956" w14:textId="77777777" w:rsidR="000F6477" w:rsidRDefault="000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</w:tbl>
    <w:p w14:paraId="3E9AB517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5021F717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42110EFD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2378CD63" w14:textId="77777777" w:rsidR="000F6477" w:rsidRDefault="00AF2E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ATTIVITA’ DI RECUPERO E SOSTEGNO</w:t>
      </w:r>
    </w:p>
    <w:tbl>
      <w:tblPr>
        <w:tblStyle w:val="a4"/>
        <w:tblW w:w="9405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0F6477" w14:paraId="0B5804AB" w14:textId="77777777">
        <w:tc>
          <w:tcPr>
            <w:tcW w:w="9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</w:tcPr>
          <w:p w14:paraId="6C6C21C2" w14:textId="77777777" w:rsidR="000F6477" w:rsidRDefault="000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</w:rPr>
            </w:pPr>
          </w:p>
        </w:tc>
      </w:tr>
    </w:tbl>
    <w:p w14:paraId="4AB7CAE5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14:paraId="07EF8491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0ABD6C32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1FEC7283" w14:textId="77777777" w:rsidR="000F6477" w:rsidRDefault="00AF2E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PROPOSTA DI SPETTACOLI, VISITE, VIAGGI DI ISTRUZIONE</w:t>
      </w:r>
    </w:p>
    <w:tbl>
      <w:tblPr>
        <w:tblStyle w:val="a5"/>
        <w:tblW w:w="10155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155"/>
      </w:tblGrid>
      <w:tr w:rsidR="000F6477" w14:paraId="74A59988" w14:textId="77777777">
        <w:tc>
          <w:tcPr>
            <w:tcW w:w="10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14:paraId="4CF1D5D8" w14:textId="77777777" w:rsidR="000F6477" w:rsidRDefault="000F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14:paraId="0FFFDCFD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65CD7CA5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sz w:val="24"/>
          <w:szCs w:val="24"/>
        </w:rPr>
      </w:pPr>
    </w:p>
    <w:p w14:paraId="1733C2A0" w14:textId="77777777" w:rsidR="000F6477" w:rsidRDefault="00AF2E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  <w:r>
        <w:rPr>
          <w:rFonts w:ascii="Verdana" w:eastAsia="Verdana" w:hAnsi="Verdana" w:cs="Verdana"/>
        </w:rPr>
        <w:t>Il coordinatore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Lecco, li </w:t>
      </w:r>
    </w:p>
    <w:p w14:paraId="37BE3131" w14:textId="77777777" w:rsidR="000F6477" w:rsidRDefault="000F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sectPr w:rsidR="000F6477">
      <w:headerReference w:type="default" r:id="rId7"/>
      <w:footerReference w:type="default" r:id="rId8"/>
      <w:pgSz w:w="11906" w:h="16838"/>
      <w:pgMar w:top="1418" w:right="1425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2AAC" w14:textId="77777777" w:rsidR="00AF2E5D" w:rsidRDefault="00AF2E5D">
      <w:pPr>
        <w:spacing w:line="240" w:lineRule="auto"/>
        <w:ind w:left="0" w:hanging="2"/>
      </w:pPr>
      <w:r>
        <w:separator/>
      </w:r>
    </w:p>
  </w:endnote>
  <w:endnote w:type="continuationSeparator" w:id="0">
    <w:p w14:paraId="07DED317" w14:textId="77777777" w:rsidR="00AF2E5D" w:rsidRDefault="00AF2E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8F01" w14:textId="77777777" w:rsidR="000F6477" w:rsidRDefault="00AF2E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429" w:line="240" w:lineRule="auto"/>
      <w:ind w:left="0" w:hanging="2"/>
      <w:rPr>
        <w:rFonts w:cs="Times New Roman"/>
      </w:rPr>
    </w:pPr>
    <w:proofErr w:type="spellStart"/>
    <w:r>
      <w:rPr>
        <w:rFonts w:cs="Times New Roman"/>
        <w:sz w:val="24"/>
        <w:szCs w:val="24"/>
      </w:rPr>
      <w:t>Pag</w:t>
    </w:r>
    <w:proofErr w:type="spellEnd"/>
    <w:r>
      <w:rPr>
        <w:rFonts w:cs="Times New Roman"/>
        <w:sz w:val="24"/>
        <w:szCs w:val="24"/>
      </w:rPr>
      <w:t xml:space="preserve">  </w:t>
    </w: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  <w:sz w:val="24"/>
        <w:szCs w:val="24"/>
      </w:rPr>
      <w:t xml:space="preserve">   di    </w:t>
    </w:r>
    <w:r>
      <w:rPr>
        <w:rFonts w:cs="Times New Roman"/>
      </w:rPr>
      <w:fldChar w:fldCharType="begin"/>
    </w:r>
    <w:r>
      <w:rPr>
        <w:rFonts w:cs="Times New Roman"/>
      </w:rPr>
      <w:instrText>NUMPAGES</w:instrText>
    </w:r>
    <w:r>
      <w:rPr>
        <w:rFonts w:cs="Times New Roman"/>
      </w:rPr>
      <w:fldChar w:fldCharType="separate"/>
    </w:r>
    <w:r>
      <w:rPr>
        <w:rFonts w:cs="Times New Roman"/>
        <w:noProof/>
      </w:rPr>
      <w:t>2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0011" w14:textId="77777777" w:rsidR="00AF2E5D" w:rsidRDefault="00AF2E5D">
      <w:pPr>
        <w:spacing w:line="240" w:lineRule="auto"/>
        <w:ind w:left="0" w:hanging="2"/>
      </w:pPr>
      <w:r>
        <w:separator/>
      </w:r>
    </w:p>
  </w:footnote>
  <w:footnote w:type="continuationSeparator" w:id="0">
    <w:p w14:paraId="7DEA6B8F" w14:textId="77777777" w:rsidR="00AF2E5D" w:rsidRDefault="00AF2E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0EF6" w14:textId="77777777" w:rsidR="000F6477" w:rsidRDefault="000F6477">
    <w:pPr>
      <w:widowControl w:val="0"/>
      <w:pBdr>
        <w:top w:val="nil"/>
        <w:left w:val="nil"/>
        <w:bottom w:val="nil"/>
        <w:right w:val="nil"/>
        <w:between w:val="nil"/>
      </w:pBdr>
      <w:spacing w:before="709" w:line="276" w:lineRule="auto"/>
      <w:ind w:left="0" w:hanging="2"/>
      <w:rPr>
        <w:rFonts w:ascii="Verdana" w:eastAsia="Verdana" w:hAnsi="Verdana" w:cs="Verdana"/>
      </w:rPr>
    </w:pPr>
  </w:p>
  <w:tbl>
    <w:tblPr>
      <w:tblStyle w:val="a6"/>
      <w:tblW w:w="9720" w:type="dxa"/>
      <w:tblInd w:w="-88" w:type="dxa"/>
      <w:tblBorders>
        <w:top w:val="single" w:sz="4" w:space="0" w:color="000001"/>
        <w:left w:val="single" w:sz="4" w:space="0" w:color="000001"/>
        <w:bottom w:val="single" w:sz="4" w:space="0" w:color="000001"/>
        <w:right w:val="nil"/>
        <w:insideH w:val="single" w:sz="4" w:space="0" w:color="000001"/>
        <w:insideV w:val="nil"/>
      </w:tblBorders>
      <w:tblLayout w:type="fixed"/>
      <w:tblLook w:val="0000" w:firstRow="0" w:lastRow="0" w:firstColumn="0" w:lastColumn="0" w:noHBand="0" w:noVBand="0"/>
    </w:tblPr>
    <w:tblGrid>
      <w:gridCol w:w="3136"/>
      <w:gridCol w:w="4963"/>
      <w:gridCol w:w="1621"/>
    </w:tblGrid>
    <w:tr w:rsidR="000F6477" w14:paraId="3ECFF54C" w14:textId="77777777">
      <w:trPr>
        <w:trHeight w:val="280"/>
      </w:trPr>
      <w:tc>
        <w:tcPr>
          <w:tcW w:w="3136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tcMar>
            <w:left w:w="50" w:type="dxa"/>
          </w:tcMar>
        </w:tcPr>
        <w:p w14:paraId="2301E496" w14:textId="77777777" w:rsidR="000F6477" w:rsidRDefault="00AF2E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</w:rPr>
          </w:pPr>
          <w:bookmarkStart w:id="0" w:name="_heading=h.gjdgxs" w:colFirst="0" w:colLast="0"/>
          <w:bookmarkEnd w:id="0"/>
          <w:r>
            <w:rPr>
              <w:rFonts w:ascii="Verdana" w:eastAsia="Verdana" w:hAnsi="Verdana" w:cs="Verdana"/>
            </w:rPr>
            <w:t>LICEO STATALE</w:t>
          </w:r>
        </w:p>
        <w:p w14:paraId="1AAB13A7" w14:textId="77777777" w:rsidR="000F6477" w:rsidRDefault="00AF2E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“A. MANZONI” LECCO</w:t>
          </w:r>
        </w:p>
      </w:tc>
      <w:tc>
        <w:tcPr>
          <w:tcW w:w="4963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tcMar>
            <w:left w:w="50" w:type="dxa"/>
          </w:tcMar>
          <w:vAlign w:val="center"/>
        </w:tcPr>
        <w:p w14:paraId="301DBA3F" w14:textId="77777777" w:rsidR="000F6477" w:rsidRDefault="00AF2E5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b/>
            </w:rPr>
            <w:t>PROGRAMMAZIONE CONSIGLIO DI CLASSE</w:t>
          </w:r>
        </w:p>
      </w:tc>
      <w:tc>
        <w:tcPr>
          <w:tcW w:w="162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tcMar>
            <w:left w:w="50" w:type="dxa"/>
          </w:tcMar>
          <w:vAlign w:val="center"/>
        </w:tcPr>
        <w:p w14:paraId="7F7ECEC9" w14:textId="77777777" w:rsidR="000F6477" w:rsidRDefault="00AF2E5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b/>
            </w:rPr>
            <w:t>MOD. 4.2</w:t>
          </w:r>
        </w:p>
      </w:tc>
    </w:tr>
    <w:tr w:rsidR="000F6477" w14:paraId="3606489A" w14:textId="77777777">
      <w:trPr>
        <w:trHeight w:val="280"/>
      </w:trPr>
      <w:tc>
        <w:tcPr>
          <w:tcW w:w="313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tcMar>
            <w:left w:w="50" w:type="dxa"/>
          </w:tcMar>
        </w:tcPr>
        <w:p w14:paraId="4B023D40" w14:textId="77777777" w:rsidR="000F6477" w:rsidRDefault="000F64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Verdana" w:eastAsia="Verdana" w:hAnsi="Verdana" w:cs="Verdana"/>
            </w:rPr>
          </w:pPr>
        </w:p>
      </w:tc>
      <w:tc>
        <w:tcPr>
          <w:tcW w:w="496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tcMar>
            <w:left w:w="50" w:type="dxa"/>
          </w:tcMar>
          <w:vAlign w:val="center"/>
        </w:tcPr>
        <w:p w14:paraId="2FF49585" w14:textId="77777777" w:rsidR="000F6477" w:rsidRDefault="000F64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Verdana" w:eastAsia="Verdana" w:hAnsi="Verdana" w:cs="Verdana"/>
            </w:rPr>
          </w:pPr>
        </w:p>
      </w:tc>
      <w:tc>
        <w:tcPr>
          <w:tcW w:w="162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tcMar>
            <w:left w:w="50" w:type="dxa"/>
          </w:tcMar>
          <w:vAlign w:val="center"/>
        </w:tcPr>
        <w:p w14:paraId="5518DDEA" w14:textId="77777777" w:rsidR="000F6477" w:rsidRDefault="00AF2E5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b/>
            </w:rPr>
            <w:t>REV. 0</w:t>
          </w:r>
        </w:p>
      </w:tc>
    </w:tr>
  </w:tbl>
  <w:p w14:paraId="2A1C19AF" w14:textId="77777777" w:rsidR="000F6477" w:rsidRDefault="000F64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77"/>
    <w:rsid w:val="000F6477"/>
    <w:rsid w:val="00A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E880E9"/>
  <w15:docId w15:val="{CEBB210D-42D8-7845-9F18-E151508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uiPriority w:val="99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</w:rPr>
  </w:style>
  <w:style w:type="paragraph" w:styleId="NormaleWeb">
    <w:name w:val="Normal (Web)"/>
    <w:basedOn w:val="Normale"/>
    <w:pPr>
      <w:spacing w:beforeAutospacing="1" w:afterAutospacing="1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5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5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5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5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5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LPoJ1SNoQMOCoZ7jPH5Hmyt+w==">AMUW2mX/3rw5yl/iQzGJE2Kgniw313cMFSDltp28UQRqVHA7+ypVRVCylkb3/DI9TKonOD+VPgEUCyjR86qvo12INWEjLX/05xTQWTyfyvOpa3mEbcOHGTv7XyAbo4PycvmfPXEWv8oi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Giuliana Arrigo</cp:lastModifiedBy>
  <cp:revision>2</cp:revision>
  <dcterms:created xsi:type="dcterms:W3CDTF">2020-08-30T09:57:00Z</dcterms:created>
  <dcterms:modified xsi:type="dcterms:W3CDTF">2023-10-11T16:56:00Z</dcterms:modified>
</cp:coreProperties>
</file>