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F846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FE14BD" w14:paraId="3E40D422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7AE5B56" w14:textId="77777777" w:rsidR="00FE14BD" w:rsidRDefault="00446C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CLASSE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6F2DE2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               A.S. </w:t>
            </w:r>
          </w:p>
        </w:tc>
      </w:tr>
      <w:tr w:rsidR="00FE14BD" w14:paraId="10CBEB86" w14:textId="7777777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6FA03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048220E2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0F341EC6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5D8D4CE6" w14:textId="77777777" w:rsidR="00FE14BD" w:rsidRDefault="00446C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COORDINATORE PROF. </w:t>
            </w:r>
          </w:p>
        </w:tc>
      </w:tr>
    </w:tbl>
    <w:p w14:paraId="7A173098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66B02AE8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0F6AF182" w14:textId="77777777" w:rsidR="00FE14BD" w:rsidRDefault="00446C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SITUAZIONE GENERALE DELLA CLASSE </w:t>
      </w:r>
    </w:p>
    <w:tbl>
      <w:tblPr>
        <w:tblStyle w:val="a0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E14BD" w14:paraId="32453F1C" w14:textId="77777777">
        <w:tc>
          <w:tcPr>
            <w:tcW w:w="9487" w:type="dxa"/>
          </w:tcPr>
          <w:p w14:paraId="14BFB8EF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265EDA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11833F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E4EE9D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A2D7FF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592D730" w14:textId="77777777" w:rsidR="00FE14BD" w:rsidRDefault="00FE14BD"/>
    <w:p w14:paraId="0D5600E4" w14:textId="77777777" w:rsidR="00FE14BD" w:rsidRDefault="00446CF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ABILITA' PERSEGUITE IN RELAZIONE ALLE COMPETENZE IN ESITO AL TERMINE DEL </w:t>
      </w:r>
      <w:r>
        <w:rPr>
          <w:rFonts w:ascii="Verdana" w:eastAsia="Verdana" w:hAnsi="Verdana" w:cs="Verdana"/>
        </w:rPr>
        <w:t xml:space="preserve">_______________ </w:t>
      </w:r>
      <w:r>
        <w:rPr>
          <w:rFonts w:ascii="Verdana" w:eastAsia="Verdana" w:hAnsi="Verdana" w:cs="Verdana"/>
          <w:color w:val="FF6600"/>
        </w:rPr>
        <w:t xml:space="preserve">(specificare se I biennio o quinto anno) </w:t>
      </w:r>
      <w:r>
        <w:rPr>
          <w:rFonts w:ascii="Verdana" w:eastAsia="Verdana" w:hAnsi="Verdana" w:cs="Verdana"/>
          <w:b/>
        </w:rPr>
        <w:t>- DISCIPLINE COINVOLTE (per i contenuti si rimanda alle programmazioni individuali)</w:t>
      </w:r>
    </w:p>
    <w:p w14:paraId="376CE400" w14:textId="77777777" w:rsidR="00FE14BD" w:rsidRDefault="00FE14BD">
      <w:pPr>
        <w:rPr>
          <w:rFonts w:ascii="Verdana" w:eastAsia="Verdana" w:hAnsi="Verdana" w:cs="Verdana"/>
          <w:b/>
        </w:rPr>
      </w:pPr>
    </w:p>
    <w:tbl>
      <w:tblPr>
        <w:tblStyle w:val="a1"/>
        <w:tblW w:w="9747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961"/>
        <w:gridCol w:w="1559"/>
      </w:tblGrid>
      <w:tr w:rsidR="00FE14BD" w14:paraId="05C6E81C" w14:textId="77777777">
        <w:trPr>
          <w:trHeight w:val="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9E2D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DC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Competenza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528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Abilità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1E6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Discipline coinvolte </w:t>
            </w:r>
          </w:p>
        </w:tc>
      </w:tr>
      <w:tr w:rsidR="00FE14BD" w14:paraId="0A232552" w14:textId="77777777">
        <w:trPr>
          <w:trHeight w:val="1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299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1F5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Padroneggiare un metodo di studio autonomo e flessibile, che consenta di condurre ricerche e approfondimenti personali e di continuare in modo efficace i successivi studi superiori e di apprendere lungo l’intero arco della vita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C1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Recuperare i prerequisiti necessari per affrontare un argomento di studio </w:t>
            </w:r>
          </w:p>
          <w:p w14:paraId="2D5FE4F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Applicare in autonomia le strategie di studio coerenti con l’argomento affrontato</w:t>
            </w:r>
          </w:p>
          <w:p w14:paraId="52DFCF2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Leggere fonti e opere d’arte estraendone contenuti impliciti, anche di natura interdisciplinare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6CA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Tutte le discipline </w:t>
            </w:r>
          </w:p>
        </w:tc>
      </w:tr>
      <w:tr w:rsidR="00FE14BD" w14:paraId="1ED01AEF" w14:textId="77777777">
        <w:trPr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838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3A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Argomentare le proprie tesi, interpretando e valutando i diversi punti di vista in modo logico, identificando problemi e individuando soluzioni possibili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D3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Individuare la natura di un problema complesso </w:t>
            </w:r>
          </w:p>
          <w:p w14:paraId="05D08805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Analizzare un problema complesso nelle sue componenti </w:t>
            </w:r>
          </w:p>
          <w:p w14:paraId="2BFED91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3)Adottare le strategie più adatte a risolvere un problema complesso, con l’aiuto dell’insegnante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41A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Tutte le discipline </w:t>
            </w:r>
          </w:p>
        </w:tc>
      </w:tr>
      <w:tr w:rsidR="00FE14BD" w14:paraId="775532E5" w14:textId="77777777">
        <w:trPr>
          <w:trHeight w:val="10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63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1E3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criticamente strumenti informatici e telematici per svolgere attività di studio e di approfondimento, per fare ricerca e per comunicare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792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Usare programmi per gestire e rappresentare dati, condividere documenti </w:t>
            </w:r>
          </w:p>
          <w:p w14:paraId="4A809E2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Usare le tecnologie multimediali per approfondimenti/presentazioni relativi ad argomenti di studio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98A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Matematica </w:t>
            </w:r>
          </w:p>
          <w:p w14:paraId="202D585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Lettere </w:t>
            </w:r>
          </w:p>
          <w:p w14:paraId="06A316B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Religione </w:t>
            </w:r>
          </w:p>
          <w:p w14:paraId="39AB2FC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Storia dell’arte </w:t>
            </w:r>
          </w:p>
        </w:tc>
      </w:tr>
      <w:tr w:rsidR="00FE14BD" w14:paraId="69EBD892" w14:textId="77777777">
        <w:trPr>
          <w:trHeight w:val="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653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C9B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Operare in contesti professionali e interpersonali svolgendo compiti di collaborazione critica e propositiva nei gruppi di lavoro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06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Agire secondo le regole esplicitate dal conduttore/ tutor aziendale </w:t>
            </w:r>
          </w:p>
          <w:p w14:paraId="39A53A7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Ascoltare, osservare, applicare, condividere, mediare e proporre in funzione del compito assegnato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A2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Tutte le discipline </w:t>
            </w:r>
          </w:p>
        </w:tc>
      </w:tr>
      <w:tr w:rsidR="00FE14BD" w14:paraId="47A9A8EB" w14:textId="77777777">
        <w:trPr>
          <w:trHeight w:val="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3A4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469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Agire conoscendo i presupposti culturali e la natura delle istituzioni politiche, giuridiche, sociali ed economiche, con riferimento all’Italia e all’Europa e secondo i diritti e doveri dell'essere cittadini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8FB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Agire conoscendo i diritti e i doveri relativi alla cittadinanza italiana ed europea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061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Lettere </w:t>
            </w:r>
          </w:p>
        </w:tc>
      </w:tr>
      <w:tr w:rsidR="00FE14BD" w14:paraId="0B6A3E00" w14:textId="77777777">
        <w:trPr>
          <w:trHeight w:val="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2B0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C6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F8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Avere piena padronanza del proprio corpo, nella consapevolezza dell’importanza che rivestono i corretti stili di vita e la pratica dell’attività motoria e sportiva ai fini di un complessivo equilibrio psico-fisico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A83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Rielaborare schemi motori adattandoli a gesti anche complessi, motivando la scelta con l’aiuto del docente </w:t>
            </w:r>
          </w:p>
          <w:p w14:paraId="781E79F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Avere consapevolezza delle proprie emozioni anche in situazioni non usuali </w:t>
            </w:r>
          </w:p>
          <w:p w14:paraId="443AB78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Adottare stili di vita che promuovano la salute propria e altrui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19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Scienze Motorie </w:t>
            </w:r>
          </w:p>
          <w:p w14:paraId="75319D3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Scienze Naturali </w:t>
            </w:r>
          </w:p>
        </w:tc>
      </w:tr>
      <w:tr w:rsidR="00FE14BD" w14:paraId="693097B6" w14:textId="77777777">
        <w:trPr>
          <w:trHeight w:val="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3DD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77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Sapersi confrontare con la cultura degli altri popoli, avvalendosi delle occasioni di contatto e scambio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BD5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Comparare e riflettere sugli aspetti culturali, storici, economico-sociali del paese ospitante </w:t>
            </w:r>
          </w:p>
          <w:p w14:paraId="7F2AD6D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Sviluppare comprensione, apertura ed interesse verso la cultura di paesi differenti dal proprio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FC9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Inglese </w:t>
            </w:r>
          </w:p>
          <w:p w14:paraId="2E09559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Francese </w:t>
            </w:r>
          </w:p>
          <w:p w14:paraId="37245E1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Tedesco </w:t>
            </w:r>
          </w:p>
          <w:p w14:paraId="0939631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Spagnolo</w:t>
            </w:r>
          </w:p>
          <w:p w14:paraId="799BCDB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(CANCELLARE L’OPZIONE NON NECESSARIA)</w:t>
            </w:r>
          </w:p>
        </w:tc>
      </w:tr>
      <w:tr w:rsidR="00FE14BD" w14:paraId="650D4E58" w14:textId="77777777">
        <w:trPr>
          <w:trHeight w:val="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090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25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Padroneggiare pienamente la lingua italiana, così da utilizzare registri linguistici adeguati nei diversi contesti comunicativi e comprendere appieno testi complessi di diversa natura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3BA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un testo anche complesso (letterario e no) nei suoi nuclei concettuali fondamentali, in modo progressivamente autonomo </w:t>
            </w:r>
          </w:p>
          <w:p w14:paraId="4353708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Produrre testi scritti e orali in modo chiaro, coeso e coerente, in forma appropriata , con apporti personali </w:t>
            </w:r>
          </w:p>
          <w:p w14:paraId="730FED1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Utilizzare in modo appropriato il lessico delle diverse discipline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83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Filosofia </w:t>
            </w:r>
          </w:p>
          <w:p w14:paraId="45D0B75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Fisica </w:t>
            </w:r>
          </w:p>
          <w:p w14:paraId="73171BC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Italiano </w:t>
            </w:r>
          </w:p>
          <w:p w14:paraId="5891E64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Matematica </w:t>
            </w:r>
          </w:p>
          <w:p w14:paraId="703C202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Religione </w:t>
            </w:r>
          </w:p>
          <w:p w14:paraId="4DAAB41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Scienze naturali </w:t>
            </w:r>
          </w:p>
          <w:p w14:paraId="28CB9F1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Scienze motorie </w:t>
            </w:r>
          </w:p>
          <w:p w14:paraId="26A3DD5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Storia </w:t>
            </w:r>
          </w:p>
          <w:p w14:paraId="776E7F0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Storia dell’arte </w:t>
            </w:r>
          </w:p>
        </w:tc>
      </w:tr>
      <w:tr w:rsidR="00FE14BD" w14:paraId="76209132" w14:textId="77777777">
        <w:trPr>
          <w:trHeight w:val="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756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34A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Comprendere, comunicare ed interagire in lingua inglese a livello B2/C1 (QCER)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9E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una varietà di messaggi orali, anche di una certa lunghezza, in contesti diversi, trasmessi attraverso vari canali ed espressi in un linguaggio standard </w:t>
            </w:r>
          </w:p>
          <w:p w14:paraId="4F0F0D0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Comprendere testi di varia tipologia, individuando opinioni e snodi argomentativi </w:t>
            </w:r>
          </w:p>
          <w:p w14:paraId="0F7419F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Selezionare e applicare correttamente le strutture morfo-sintattiche e lessicali relative al livello B2 (Use of English, certificazione FCE) </w:t>
            </w:r>
          </w:p>
          <w:p w14:paraId="7414F0B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Comprendere nelle linee generali un testo letterario contemporaneo in prosa </w:t>
            </w:r>
          </w:p>
          <w:p w14:paraId="6262BFF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Analizzare brevi testi letterari con riferimento ad una pluralità di generi quali la poesia, il romanzo e il testo teatrale </w:t>
            </w:r>
          </w:p>
          <w:p w14:paraId="016A745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Comunicare, pur con qualche incertezza, con un interlocutore di lingua madre </w:t>
            </w:r>
          </w:p>
          <w:p w14:paraId="6BFD134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Partecipare ad una discussione esponendo le proprie opinioni in un contesto noto </w:t>
            </w:r>
          </w:p>
          <w:p w14:paraId="66D8778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8) Descrivere e paragonare immagini (prova orale certificazione FCE) </w:t>
            </w:r>
          </w:p>
          <w:p w14:paraId="196F9154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9) Esprimere il proprio punto di vista su un tema di attualità o su un testo letterario di cui si è parlato in classe, con un controllo accurato della morfosintassi </w:t>
            </w:r>
          </w:p>
          <w:p w14:paraId="6826F7F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10) Produrre testi sufficientemente chiari e coerenti, pur con qualche errore, secondo le tipologie previste dalla certificazione FCE </w:t>
            </w:r>
          </w:p>
          <w:p w14:paraId="3A039E44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11) Rispondere a domande di analisi del testo letterario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60E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Inglese </w:t>
            </w:r>
          </w:p>
        </w:tc>
      </w:tr>
      <w:tr w:rsidR="00FE14BD" w14:paraId="3356A2EF" w14:textId="77777777">
        <w:trPr>
          <w:trHeight w:val="53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15D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L3 </w:t>
            </w:r>
          </w:p>
          <w:p w14:paraId="72A68BE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90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Comunicare in una seconda lingua straniera almeno a livello B2 (QCER)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A64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Interagire in situazioni che si possono presentare in un luogo, reale o virtuale, dove si parla la lingua; partecipare a conversazioni su argomenti vari di ambiti diversi, esprimendo il proprio punto di vista </w:t>
            </w:r>
          </w:p>
          <w:p w14:paraId="2BFDD55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Utilizzare appropriate strategie ai fini della ricerca di informazioni e della comprensione dei punti essenziali in messaggi chiari di varia tipologia e genere, scritti e orali, su argomenti di interesse personale, sociale e di attualità </w:t>
            </w:r>
          </w:p>
          <w:p w14:paraId="43EED48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Produrre e analizzare testi di varia tipologia su argomenti di interesse personale, quotidiano, sociale e culturale; riferire, parafrasare e/o riassumere il contenuto di un testo </w:t>
            </w:r>
          </w:p>
          <w:p w14:paraId="3C5C4265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Riconoscere gli aspetti strutturali della lingua utilizzata in testi comunicativi nella forma scritta, orale e multimediale </w:t>
            </w:r>
          </w:p>
          <w:p w14:paraId="3A6BE02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Utilizzare progressivamente strutture sempre più complesse e funzioni linguistiche necessarie al raggiungimento del livello B2 </w:t>
            </w:r>
          </w:p>
          <w:p w14:paraId="578217B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Utilizzare un repertorio lessicale ed espressioni via via più complesse, per esprimere bisogni concreti della vita quotidiana, descrivere esperienze e narrare avvenimenti di tipo personale, familiare, sociale o culturale </w:t>
            </w:r>
          </w:p>
          <w:p w14:paraId="34D5D85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Utilizzare i dizionari monolingue e bilingue, compresi quelli multimediali </w:t>
            </w:r>
          </w:p>
          <w:p w14:paraId="0AD99FA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8) Cogliere il carattere interculturale della lingua straniera, anche in relazione alla sua dimensione globale e alle varietà geografiche </w:t>
            </w:r>
          </w:p>
          <w:p w14:paraId="59CDC066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EBE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Francese </w:t>
            </w:r>
          </w:p>
          <w:p w14:paraId="4C182D5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Tedesco </w:t>
            </w:r>
          </w:p>
          <w:p w14:paraId="5690668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Spagnolo</w:t>
            </w:r>
          </w:p>
          <w:p w14:paraId="7CBB2A6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(CANCELLARE L’OPZIONE NON NECESSARIA)</w:t>
            </w:r>
          </w:p>
        </w:tc>
      </w:tr>
      <w:tr w:rsidR="00FE14BD" w14:paraId="4076C6E9" w14:textId="77777777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8BD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330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Affrontare in lingua diversa dall’italiano specifici contenuti disciplinari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EDD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ed esporre in lingua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DA COMPLETARE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contenuti disciplinari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B66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 DA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COMPLETARE</w:t>
            </w:r>
          </w:p>
        </w:tc>
      </w:tr>
      <w:tr w:rsidR="00FE14BD" w14:paraId="3C01F4AD" w14:textId="77777777">
        <w:trPr>
          <w:trHeight w:val="1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B56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2BA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metodi e strumenti dell’indagine storico-geografica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5DF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Riconoscere le dimensioni del tempo e dello spazio globale, leggendo carte geografiche e storiche, dati e grafici </w:t>
            </w:r>
          </w:p>
          <w:p w14:paraId="1D12CFE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Distinguere le diverse tipologie di fonti storiche e/o storiografiche </w:t>
            </w:r>
          </w:p>
          <w:p w14:paraId="75BFB95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Comprendere analogie, differenze e nessi tra fenomeni, attuandone analisi anche complesse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8A2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Storia </w:t>
            </w:r>
          </w:p>
        </w:tc>
      </w:tr>
      <w:tr w:rsidR="00FE14BD" w14:paraId="0035B20C" w14:textId="77777777">
        <w:trPr>
          <w:trHeight w:val="1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6A0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D4C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metodi e strumenti dell'indagine filosofica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880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Problematizzare in termini filosofici una situazione e ipotizzare una risposta </w:t>
            </w:r>
          </w:p>
          <w:p w14:paraId="554DFF3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Cogliere la struttura argomentativa di un testo filosofico </w:t>
            </w:r>
          </w:p>
          <w:p w14:paraId="2C44A61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Argomentare una tesi filosofica, anche mediante precisi riferimenti alla tradizione filosofica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9FC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Filosofia </w:t>
            </w:r>
          </w:p>
        </w:tc>
      </w:tr>
      <w:tr w:rsidR="00FE14BD" w14:paraId="2CED8460" w14:textId="77777777">
        <w:trPr>
          <w:trHeight w:val="1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298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48E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Fruire consapevolmente delle espressioni creative delle arti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CAB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Operare confronti tra opere affini di uno stesso artista, opere di artisti differenti ma tra loro contemporanei, opere appartenenti a epoche differenti </w:t>
            </w:r>
          </w:p>
          <w:p w14:paraId="1221E324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Comprendere il contenuto comunicativo di un’immagine attraverso una corretta lettura iconografica e iconologica </w:t>
            </w:r>
          </w:p>
          <w:p w14:paraId="39139DF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Inserire le opere nel contesto culturale di riferimento e nell’ambito della ricerca artistica del suo autore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36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Storia dell’arte </w:t>
            </w:r>
          </w:p>
        </w:tc>
      </w:tr>
      <w:tr w:rsidR="00FE14BD" w14:paraId="2AFED4BA" w14:textId="77777777">
        <w:trPr>
          <w:trHeight w:val="21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204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SU4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2A7A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le conoscenze degli aspetti fondamentali della cultura e della tradizione letteraria, artistica, filosofica, religiosa italiana ed europea ed extraeuropea per la lettura e comprensione del presente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518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Individuare, in modo progressivamente autonomo, i caratteri contenutistici e formali di un testo letterario o di un’opera d’arte, con adeguati riferimenti al contesto storico-culturale </w:t>
            </w:r>
          </w:p>
          <w:p w14:paraId="2FB58AC5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Contestualizzare le scoperte scientifiche </w:t>
            </w:r>
          </w:p>
          <w:p w14:paraId="6299775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Riconoscere, in modo progressivamente autonomo, permanenza e mutazioni nei temi trattati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15C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Italiano </w:t>
            </w:r>
          </w:p>
          <w:p w14:paraId="70A1822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Storia </w:t>
            </w:r>
          </w:p>
          <w:p w14:paraId="7F0C0775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Filosofia </w:t>
            </w:r>
          </w:p>
          <w:p w14:paraId="0B87115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Inglese </w:t>
            </w:r>
          </w:p>
          <w:p w14:paraId="57AFDCA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Francese </w:t>
            </w:r>
          </w:p>
          <w:p w14:paraId="10B04A5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Spagnolo </w:t>
            </w:r>
          </w:p>
          <w:p w14:paraId="5621698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Tedesco</w:t>
            </w:r>
          </w:p>
          <w:p w14:paraId="5ADA9CDC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Storia dell’arte </w:t>
            </w:r>
          </w:p>
          <w:p w14:paraId="0FC099F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Matematica </w:t>
            </w:r>
          </w:p>
          <w:p w14:paraId="6ADE42E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Fisica </w:t>
            </w:r>
          </w:p>
          <w:p w14:paraId="6BB8C8D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Scienze naturali </w:t>
            </w:r>
          </w:p>
        </w:tc>
      </w:tr>
      <w:tr w:rsidR="00FE14BD" w14:paraId="4DDCDA80" w14:textId="77777777">
        <w:trPr>
          <w:trHeight w:val="20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A29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SM1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251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Comprendere e utilizzare i linguaggi formali specifici delle scienze matematiche, fisiche e naturali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B47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ed esprimere adeguatamente informazioni qualitative e quantitative mediante linguaggio simbolico e/o grafico </w:t>
            </w:r>
          </w:p>
          <w:p w14:paraId="70FCCE0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Esprimere situazioni problematiche anche complesse attraverso linguaggi formalizzati </w:t>
            </w:r>
          </w:p>
          <w:p w14:paraId="2D7A025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Riconoscere relazioni e funzioni </w:t>
            </w:r>
          </w:p>
          <w:p w14:paraId="3CB7DAC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Individuare proprietà di figure geometriche </w:t>
            </w:r>
          </w:p>
          <w:p w14:paraId="7451001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Descrivere fenomeni appartenenti alla realtà naturale e artificiale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570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Scienze naturali </w:t>
            </w:r>
          </w:p>
          <w:p w14:paraId="6549701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Matematica </w:t>
            </w:r>
          </w:p>
          <w:p w14:paraId="4D5EEDFD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Fisica </w:t>
            </w:r>
          </w:p>
        </w:tc>
      </w:tr>
      <w:tr w:rsidR="00FE14BD" w14:paraId="16F73D6E" w14:textId="77777777">
        <w:trPr>
          <w:trHeight w:val="4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74E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SM2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6E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procedure e metodi di indagine propri delle scienze matematiche, fisiche e naturali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2544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il metodo sperimentale </w:t>
            </w:r>
          </w:p>
          <w:p w14:paraId="3F9C8A61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Osservare fenomeni appartenenti alla realtà naturale e artificiale </w:t>
            </w:r>
          </w:p>
          <w:p w14:paraId="73757BA2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Analizzare qualitativamente e quantitativamente alcuni fenomeni osservati </w:t>
            </w:r>
          </w:p>
          <w:p w14:paraId="7D14F23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Classificare secondo un modello complesso </w:t>
            </w:r>
          </w:p>
          <w:p w14:paraId="279DAF5B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Applicare relazioni fra grandezze </w:t>
            </w:r>
          </w:p>
          <w:p w14:paraId="675CFB84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Interpretare relazioni complesse mediante grafici </w:t>
            </w:r>
          </w:p>
          <w:p w14:paraId="7529DF6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Affrontare situazioni problematiche anche complesse attraverso linguaggi formalizzati </w:t>
            </w:r>
          </w:p>
          <w:p w14:paraId="626C543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8) Saper riconoscere i limiti e i pregi di un modello </w:t>
            </w:r>
          </w:p>
          <w:p w14:paraId="70E7040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9) Valutare i risultati ottenuti, riconoscendo la fonte di un eventuale incompleto raggiungimento degli obiettivi </w:t>
            </w:r>
          </w:p>
          <w:p w14:paraId="6991DEF9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10) Utilizzare correttamente le tecniche e le procedure di calcolo dell’algebra, della geometria analitica, del calcolo vettoriale e della statistica </w:t>
            </w:r>
          </w:p>
          <w:p w14:paraId="1C23E847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11) Costruire relazioni e funzioni </w:t>
            </w:r>
          </w:p>
          <w:p w14:paraId="28929BE6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12) Dimostrare proprietà di figure geometriche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918F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Scienze naturali </w:t>
            </w:r>
          </w:p>
          <w:p w14:paraId="3BA3EDF8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Matematica </w:t>
            </w:r>
          </w:p>
          <w:p w14:paraId="1AED26D3" w14:textId="77777777" w:rsidR="00FE14BD" w:rsidRDefault="0044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Fisica </w:t>
            </w:r>
          </w:p>
        </w:tc>
      </w:tr>
    </w:tbl>
    <w:p w14:paraId="25FC5118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BBFDF08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Verdana" w:eastAsia="Verdana" w:hAnsi="Verdana" w:cs="Verdana"/>
        </w:rPr>
      </w:pPr>
    </w:p>
    <w:p w14:paraId="6ADC2386" w14:textId="77777777" w:rsidR="00FE14BD" w:rsidRDefault="00446CF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PRINCIPI METODOLOGICI ED EDUCATIVI COMUNI</w:t>
      </w:r>
    </w:p>
    <w:tbl>
      <w:tblPr>
        <w:tblStyle w:val="a2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E14BD" w14:paraId="44FE996A" w14:textId="77777777">
        <w:tc>
          <w:tcPr>
            <w:tcW w:w="9487" w:type="dxa"/>
          </w:tcPr>
          <w:p w14:paraId="62F92352" w14:textId="77777777" w:rsidR="00446CFB" w:rsidRDefault="00446CFB" w:rsidP="00446CFB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1A4BC1EB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5B201F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DEC379B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1DEFD4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866C89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6504295" w14:textId="77777777" w:rsidR="00FE14BD" w:rsidRDefault="00FE14BD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00174E7C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192AA45F" w14:textId="77777777" w:rsidR="00FE14BD" w:rsidRDefault="00446C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NORME COMUNI DI CONDUZIONE DEL LAVORO</w:t>
      </w:r>
    </w:p>
    <w:tbl>
      <w:tblPr>
        <w:tblStyle w:val="a3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E14BD" w14:paraId="5DBB4282" w14:textId="77777777">
        <w:tc>
          <w:tcPr>
            <w:tcW w:w="9487" w:type="dxa"/>
          </w:tcPr>
          <w:p w14:paraId="13F08245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C24337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995477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4A2573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8B9AB7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3F361DF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5AFE9063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72F600DA" w14:textId="77777777" w:rsidR="00FE14BD" w:rsidRDefault="00446C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ATTIVITA’ DI RECUPERO E SOSTEGNO</w:t>
      </w:r>
    </w:p>
    <w:tbl>
      <w:tblPr>
        <w:tblStyle w:val="a4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E14BD" w14:paraId="0EDBC567" w14:textId="77777777">
        <w:tc>
          <w:tcPr>
            <w:tcW w:w="9487" w:type="dxa"/>
          </w:tcPr>
          <w:p w14:paraId="628B91B2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614616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CA8D76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A1CF0C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90B77C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030B120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</w:pPr>
    </w:p>
    <w:p w14:paraId="0707CEA7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</w:rPr>
      </w:pPr>
    </w:p>
    <w:p w14:paraId="518F8EB8" w14:textId="77777777" w:rsidR="00FE14BD" w:rsidRDefault="00446CFB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PROGETTI DI ALTERNANZA SCUOLA/LAVORO (solo per le classi del secondo biennio e del quinto anno)</w:t>
      </w:r>
    </w:p>
    <w:tbl>
      <w:tblPr>
        <w:tblStyle w:val="a5"/>
        <w:tblW w:w="997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FE14BD" w14:paraId="0AB7E3F9" w14:textId="77777777">
        <w:tc>
          <w:tcPr>
            <w:tcW w:w="9975" w:type="dxa"/>
          </w:tcPr>
          <w:p w14:paraId="0B630F93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  <w:p w14:paraId="72592F00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  <w:p w14:paraId="626D0078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</w:tc>
      </w:tr>
    </w:tbl>
    <w:p w14:paraId="4BB17BE8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72EB52D0" w14:textId="77777777" w:rsidR="00FE14BD" w:rsidRDefault="00446C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PROPOSTA DI SPETTACOLI, VISITE, VIAGGI DI ISTRUZIONE</w:t>
      </w:r>
    </w:p>
    <w:tbl>
      <w:tblPr>
        <w:tblStyle w:val="a6"/>
        <w:tblW w:w="1015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FE14BD" w14:paraId="0E2281D6" w14:textId="77777777">
        <w:tc>
          <w:tcPr>
            <w:tcW w:w="10155" w:type="dxa"/>
          </w:tcPr>
          <w:p w14:paraId="48D4E61B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2A8C6D0E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6840845B" w14:textId="77777777" w:rsidR="00FE14BD" w:rsidRDefault="00F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5CDB9BFF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</w:rPr>
      </w:pPr>
    </w:p>
    <w:p w14:paraId="6FFC7ABF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3FDEDEB" w14:textId="77777777" w:rsidR="00FE14BD" w:rsidRDefault="00446C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Il coordinatore</w:t>
      </w:r>
    </w:p>
    <w:p w14:paraId="7F9D2603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4AC83288" w14:textId="77777777" w:rsidR="00FE14BD" w:rsidRDefault="00446C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Lecco, li                                                                  </w:t>
      </w:r>
    </w:p>
    <w:p w14:paraId="7D47658B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370F730B" w14:textId="77777777" w:rsidR="00FE14BD" w:rsidRDefault="00FE14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FE1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25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CAC1" w14:textId="77777777" w:rsidR="00446CFB" w:rsidRDefault="00446CFB">
      <w:r>
        <w:separator/>
      </w:r>
    </w:p>
  </w:endnote>
  <w:endnote w:type="continuationSeparator" w:id="0">
    <w:p w14:paraId="20E2B08C" w14:textId="77777777" w:rsidR="00446CFB" w:rsidRDefault="004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2C9A" w14:textId="77777777" w:rsidR="00FE14BD" w:rsidRDefault="00FE14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F700" w14:textId="77777777" w:rsidR="00FE14BD" w:rsidRDefault="00446C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429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Pag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di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00D8" w14:textId="77777777" w:rsidR="00FE14BD" w:rsidRDefault="00FE14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360D" w14:textId="77777777" w:rsidR="00446CFB" w:rsidRDefault="00446CFB">
      <w:r>
        <w:separator/>
      </w:r>
    </w:p>
  </w:footnote>
  <w:footnote w:type="continuationSeparator" w:id="0">
    <w:p w14:paraId="47CA8163" w14:textId="77777777" w:rsidR="00446CFB" w:rsidRDefault="0044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CE4B" w14:textId="77777777" w:rsidR="00FE14BD" w:rsidRDefault="00FE14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9962" w14:textId="77777777" w:rsidR="00FE14BD" w:rsidRDefault="00FE14BD">
    <w:pPr>
      <w:widowControl w:val="0"/>
      <w:pBdr>
        <w:top w:val="nil"/>
        <w:left w:val="nil"/>
        <w:bottom w:val="nil"/>
        <w:right w:val="nil"/>
        <w:between w:val="nil"/>
      </w:pBdr>
      <w:spacing w:before="709" w:line="276" w:lineRule="auto"/>
      <w:rPr>
        <w:rFonts w:ascii="Verdana" w:eastAsia="Verdana" w:hAnsi="Verdana" w:cs="Verdana"/>
      </w:rPr>
    </w:pPr>
  </w:p>
  <w:tbl>
    <w:tblPr>
      <w:tblStyle w:val="a7"/>
      <w:tblW w:w="9720" w:type="dxa"/>
      <w:tblInd w:w="-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7"/>
      <w:gridCol w:w="4963"/>
      <w:gridCol w:w="1620"/>
    </w:tblGrid>
    <w:tr w:rsidR="00FE14BD" w14:paraId="0C661E94" w14:textId="77777777">
      <w:trPr>
        <w:trHeight w:val="280"/>
      </w:trPr>
      <w:tc>
        <w:tcPr>
          <w:tcW w:w="3137" w:type="dxa"/>
          <w:vMerge w:val="restart"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539D2AF4" w14:textId="77777777" w:rsidR="00FE14BD" w:rsidRDefault="00446CF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</w:rPr>
          </w:pPr>
          <w:bookmarkStart w:id="0" w:name="_heading=h.gjdgxs" w:colFirst="0" w:colLast="0"/>
          <w:bookmarkEnd w:id="0"/>
          <w:r>
            <w:rPr>
              <w:rFonts w:ascii="Verdana" w:eastAsia="Verdana" w:hAnsi="Verdana" w:cs="Verdana"/>
            </w:rPr>
            <w:t>LICEO STATALE</w:t>
          </w:r>
        </w:p>
        <w:p w14:paraId="4F85B120" w14:textId="77777777" w:rsidR="00FE14BD" w:rsidRDefault="00446CF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E8F456" w14:textId="77777777" w:rsidR="00FE14BD" w:rsidRDefault="00446CF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PROGRAMMAZIONE CONSIGLIO DI CLASSE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1F26DAB" w14:textId="77777777" w:rsidR="00FE14BD" w:rsidRDefault="00446CF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MOD. 4.2</w:t>
          </w:r>
        </w:p>
      </w:tc>
    </w:tr>
    <w:tr w:rsidR="00FE14BD" w14:paraId="3E6D29BB" w14:textId="77777777">
      <w:trPr>
        <w:trHeight w:val="280"/>
      </w:trPr>
      <w:tc>
        <w:tcPr>
          <w:tcW w:w="3137" w:type="dxa"/>
          <w:vMerge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44AFC4FE" w14:textId="77777777" w:rsidR="00FE14BD" w:rsidRDefault="00FE14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252B14" w14:textId="77777777" w:rsidR="00FE14BD" w:rsidRDefault="00FE14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AF259D5" w14:textId="77777777" w:rsidR="00FE14BD" w:rsidRDefault="00446CF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REV. 0</w:t>
          </w:r>
        </w:p>
      </w:tc>
    </w:tr>
  </w:tbl>
  <w:p w14:paraId="7CE6AD64" w14:textId="77777777" w:rsidR="00FE14BD" w:rsidRDefault="00FE14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B521" w14:textId="77777777" w:rsidR="00FE14BD" w:rsidRDefault="00FE14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BD"/>
    <w:rsid w:val="00446CFB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3BAF6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D04"/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"/>
    <w:qFormat/>
    <w:rsid w:val="009E1D0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9E1D0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9E1D0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9E1D0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9E1D0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9E1D04"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9E1D0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E1D0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E1D0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E1D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E1D0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E1D0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E1D04"/>
    <w:rPr>
      <w:rFonts w:ascii="Times New Roman" w:hAnsi="Times New Roman" w:cs="Times New Roman"/>
      <w:b/>
      <w:bCs/>
      <w:color w:val="000000"/>
    </w:rPr>
  </w:style>
  <w:style w:type="paragraph" w:customStyle="1" w:styleId="Normale1">
    <w:name w:val="Normale1"/>
    <w:uiPriority w:val="99"/>
    <w:qFormat/>
    <w:rsid w:val="009E1D04"/>
    <w:rPr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rsid w:val="009E1D0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E1D04"/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E1D0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2C048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2C0489"/>
    <w:rPr>
      <w:rFonts w:eastAsiaTheme="minorHAnsi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O7L8UHdRkCZo2Q4APFFsefQPA==">AMUW2mXLSrQGNDMP344D0hgc8839iQYbjZ5QURDDKghM7z1az3RjsWrMTSQGGJ690/FVxWloupcnUaQ4LfGtHdYRsjdOi4dlN8bS1hEAU9mVqRxcKwIifIql/2QAb19YgxdpSDOtX/nP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Giuliana Arrigo</cp:lastModifiedBy>
  <cp:revision>2</cp:revision>
  <dcterms:created xsi:type="dcterms:W3CDTF">2018-09-17T04:33:00Z</dcterms:created>
  <dcterms:modified xsi:type="dcterms:W3CDTF">2023-10-11T16:58:00Z</dcterms:modified>
</cp:coreProperties>
</file>